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4A" w:rsidRPr="00900F4A" w:rsidRDefault="00900F4A" w:rsidP="00900F4A">
      <w:pPr>
        <w:widowControl/>
        <w:spacing w:line="280" w:lineRule="atLeast"/>
        <w:jc w:val="center"/>
        <w:rPr>
          <w:rFonts w:ascii="Microsoft YaHei UI" w:eastAsia="Microsoft YaHei UI" w:hAnsi="Microsoft YaHei UI" w:cs="宋体"/>
          <w:color w:val="333333"/>
          <w:kern w:val="0"/>
          <w:sz w:val="14"/>
          <w:szCs w:val="14"/>
        </w:rPr>
      </w:pPr>
      <w:r w:rsidRPr="00900F4A">
        <w:rPr>
          <w:rFonts w:ascii="宋体" w:eastAsia="宋体" w:hAnsi="宋体" w:cs="宋体" w:hint="eastAsia"/>
          <w:b/>
          <w:bCs/>
          <w:color w:val="333333"/>
          <w:kern w:val="0"/>
          <w:sz w:val="16"/>
        </w:rPr>
        <w:t>财政部、中共中央组织部、国家公务员局关于印发《中央和国家机关培训费管理办法》的通知</w:t>
      </w:r>
      <w:r w:rsidRPr="00900F4A">
        <w:rPr>
          <w:rFonts w:ascii="Microsoft YaHei UI" w:eastAsia="Microsoft YaHei UI" w:hAnsi="Microsoft YaHei UI" w:cs="宋体" w:hint="eastAsia"/>
          <w:b/>
          <w:bCs/>
          <w:color w:val="333333"/>
          <w:kern w:val="0"/>
          <w:sz w:val="14"/>
          <w:szCs w:val="14"/>
        </w:rPr>
        <w:br/>
      </w:r>
      <w:r w:rsidRPr="00900F4A">
        <w:rPr>
          <w:rFonts w:ascii="宋体" w:eastAsia="宋体" w:hAnsi="宋体" w:cs="宋体" w:hint="eastAsia"/>
          <w:b/>
          <w:bCs/>
          <w:color w:val="333333"/>
          <w:kern w:val="0"/>
          <w:sz w:val="16"/>
        </w:rPr>
        <w:t>（财行[2016]540号）</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党中央各部门，国务院各部委、各直属机构，全国人大常委会办公厅，全国政协办公厅，高法院，高检院，各人民团体，各民主党派中央，全国工商联，新疆生产建设兵团财务局、组织部、公务员局：</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为进一步推进厉行节约反对浪费制度体系建设，推进干部教育培训事业持续健康发展，我们对《</w:t>
      </w:r>
      <w:r w:rsidRPr="00900F4A">
        <w:rPr>
          <w:rFonts w:ascii="Arial" w:eastAsia="Microsoft YaHei UI" w:hAnsi="Arial" w:cs="Arial"/>
          <w:color w:val="000000"/>
          <w:kern w:val="0"/>
          <w:sz w:val="16"/>
          <w:szCs w:val="16"/>
        </w:rPr>
        <w:t>中央和国家机关培训费管理办法</w:t>
      </w:r>
      <w:r w:rsidRPr="00900F4A">
        <w:rPr>
          <w:rFonts w:ascii="宋体" w:eastAsia="宋体" w:hAnsi="宋体" w:cs="宋体" w:hint="eastAsia"/>
          <w:color w:val="333333"/>
          <w:kern w:val="0"/>
          <w:sz w:val="16"/>
          <w:szCs w:val="16"/>
        </w:rPr>
        <w:t>》（财行〔2013〕523号）进行了修订。现将修订后的《</w:t>
      </w:r>
      <w:r w:rsidRPr="00900F4A">
        <w:rPr>
          <w:rFonts w:ascii="Arial" w:eastAsia="Microsoft YaHei UI" w:hAnsi="Arial" w:cs="Arial"/>
          <w:color w:val="000000"/>
          <w:kern w:val="0"/>
          <w:sz w:val="16"/>
          <w:szCs w:val="16"/>
        </w:rPr>
        <w:t>中央和国家机关培训费管理办法</w:t>
      </w:r>
      <w:r w:rsidRPr="00900F4A">
        <w:rPr>
          <w:rFonts w:ascii="宋体" w:eastAsia="宋体" w:hAnsi="宋体" w:cs="宋体" w:hint="eastAsia"/>
          <w:color w:val="333333"/>
          <w:kern w:val="0"/>
          <w:sz w:val="16"/>
          <w:szCs w:val="16"/>
        </w:rPr>
        <w:t>》印发给你们，请认真遵照执行。</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附件：</w:t>
      </w:r>
      <w:r w:rsidRPr="00900F4A">
        <w:rPr>
          <w:rFonts w:ascii="Arial" w:eastAsia="Microsoft YaHei UI" w:hAnsi="Arial" w:cs="Arial"/>
          <w:color w:val="000000"/>
          <w:kern w:val="0"/>
          <w:sz w:val="16"/>
          <w:szCs w:val="16"/>
        </w:rPr>
        <w:t>中央和国家机关培训费管理办法</w:t>
      </w:r>
    </w:p>
    <w:p w:rsidR="00900F4A" w:rsidRPr="00900F4A" w:rsidRDefault="00900F4A" w:rsidP="00900F4A">
      <w:pPr>
        <w:widowControl/>
        <w:spacing w:line="280" w:lineRule="atLeast"/>
        <w:jc w:val="right"/>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color w:val="333333"/>
          <w:kern w:val="0"/>
          <w:sz w:val="16"/>
          <w:szCs w:val="16"/>
        </w:rPr>
        <w:t>财政部</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中共中央组织部</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国家公务员局</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2016年12月27日</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t>  </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t>  </w:t>
      </w:r>
    </w:p>
    <w:p w:rsidR="00900F4A" w:rsidRPr="00900F4A" w:rsidRDefault="00900F4A" w:rsidP="00900F4A">
      <w:pPr>
        <w:widowControl/>
        <w:spacing w:before="100" w:beforeAutospacing="1" w:after="100"/>
        <w:jc w:val="left"/>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color w:val="333333"/>
          <w:kern w:val="0"/>
          <w:sz w:val="16"/>
          <w:szCs w:val="16"/>
        </w:rPr>
        <w:br w:type="textWrapping" w:clear="all"/>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t>  </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Arial" w:eastAsia="Microsoft YaHei UI" w:hAnsi="Arial" w:cs="Arial"/>
          <w:b/>
          <w:bCs/>
          <w:color w:val="000000"/>
          <w:kern w:val="0"/>
          <w:sz w:val="16"/>
        </w:rPr>
        <w:t>中央和国家机关培训费管理办法</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第一章　总则</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0" w:name="1"/>
      <w:r w:rsidRPr="00900F4A">
        <w:rPr>
          <w:rFonts w:ascii="宋体" w:eastAsia="宋体" w:hAnsi="宋体" w:cs="宋体" w:hint="eastAsia"/>
          <w:color w:val="333333"/>
          <w:kern w:val="0"/>
          <w:sz w:val="16"/>
          <w:szCs w:val="16"/>
        </w:rPr>
        <w:t xml:space="preserve">　　第一条</w:t>
      </w:r>
      <w:bookmarkEnd w:id="0"/>
      <w:r w:rsidRPr="00900F4A">
        <w:rPr>
          <w:rFonts w:ascii="宋体" w:eastAsia="宋体" w:hAnsi="宋体" w:cs="宋体" w:hint="eastAsia"/>
          <w:color w:val="333333"/>
          <w:kern w:val="0"/>
          <w:sz w:val="16"/>
          <w:szCs w:val="16"/>
        </w:rPr>
        <w:t xml:space="preserve">　为进一步规范中央和国家机关培训工作，保证培训工作需要，加强培训经费管理，依据《</w:t>
      </w:r>
      <w:r w:rsidRPr="00900F4A">
        <w:rPr>
          <w:rFonts w:ascii="Arial" w:eastAsia="Microsoft YaHei UI" w:hAnsi="Arial" w:cs="Arial"/>
          <w:color w:val="000000"/>
          <w:kern w:val="0"/>
          <w:sz w:val="16"/>
          <w:szCs w:val="16"/>
        </w:rPr>
        <w:t>中华人民共和国公务员法</w:t>
      </w:r>
      <w:r w:rsidRPr="00900F4A">
        <w:rPr>
          <w:rFonts w:ascii="宋体" w:eastAsia="宋体" w:hAnsi="宋体" w:cs="宋体" w:hint="eastAsia"/>
          <w:color w:val="333333"/>
          <w:kern w:val="0"/>
          <w:sz w:val="16"/>
          <w:szCs w:val="16"/>
        </w:rPr>
        <w:t>》《</w:t>
      </w:r>
      <w:r w:rsidRPr="00900F4A">
        <w:rPr>
          <w:rFonts w:ascii="Arial" w:eastAsia="Microsoft YaHei UI" w:hAnsi="Arial" w:cs="Arial"/>
          <w:color w:val="000000"/>
          <w:kern w:val="0"/>
          <w:sz w:val="16"/>
          <w:szCs w:val="16"/>
        </w:rPr>
        <w:t>干部教育培训工作条例</w:t>
      </w:r>
      <w:r w:rsidRPr="00900F4A">
        <w:rPr>
          <w:rFonts w:ascii="宋体" w:eastAsia="宋体" w:hAnsi="宋体" w:cs="宋体" w:hint="eastAsia"/>
          <w:color w:val="333333"/>
          <w:kern w:val="0"/>
          <w:sz w:val="16"/>
          <w:szCs w:val="16"/>
        </w:rPr>
        <w:t>》和其他有关法律法规，制定本办法。</w:t>
      </w:r>
      <w:r w:rsidRPr="00900F4A">
        <w:rPr>
          <w:rFonts w:ascii="Microsoft YaHei UI" w:eastAsia="Microsoft YaHei UI" w:hAnsi="Microsoft YaHei UI" w:cs="宋体" w:hint="eastAsia"/>
          <w:color w:val="333333"/>
          <w:kern w:val="0"/>
          <w:sz w:val="14"/>
          <w:szCs w:val="14"/>
        </w:rPr>
        <w:br/>
      </w:r>
      <w:bookmarkStart w:id="1" w:name="2"/>
      <w:r w:rsidRPr="00900F4A">
        <w:rPr>
          <w:rFonts w:ascii="宋体" w:eastAsia="宋体" w:hAnsi="宋体" w:cs="宋体" w:hint="eastAsia"/>
          <w:color w:val="333333"/>
          <w:kern w:val="0"/>
          <w:sz w:val="16"/>
          <w:szCs w:val="16"/>
        </w:rPr>
        <w:t xml:space="preserve">　　第二条</w:t>
      </w:r>
      <w:bookmarkEnd w:id="1"/>
      <w:r w:rsidRPr="00900F4A">
        <w:rPr>
          <w:rFonts w:ascii="宋体" w:eastAsia="宋体" w:hAnsi="宋体" w:cs="宋体" w:hint="eastAsia"/>
          <w:color w:val="333333"/>
          <w:kern w:val="0"/>
          <w:sz w:val="16"/>
          <w:szCs w:val="16"/>
        </w:rPr>
        <w:t xml:space="preserve">　本办法所称培训，是指中央和国家机关及其所属机构使用财政资金在境内举办的三个月以内的各类培训。</w:t>
      </w:r>
      <w:r w:rsidRPr="00900F4A">
        <w:rPr>
          <w:rFonts w:ascii="Microsoft YaHei UI" w:eastAsia="Microsoft YaHei UI" w:hAnsi="Microsoft YaHei UI" w:cs="宋体" w:hint="eastAsia"/>
          <w:color w:val="333333"/>
          <w:kern w:val="0"/>
          <w:sz w:val="14"/>
          <w:szCs w:val="14"/>
        </w:rPr>
        <w:br/>
      </w:r>
      <w:bookmarkStart w:id="2" w:name="3"/>
      <w:r w:rsidRPr="00900F4A">
        <w:rPr>
          <w:rFonts w:ascii="宋体" w:eastAsia="宋体" w:hAnsi="宋体" w:cs="宋体" w:hint="eastAsia"/>
          <w:color w:val="333333"/>
          <w:kern w:val="0"/>
          <w:sz w:val="16"/>
          <w:szCs w:val="16"/>
        </w:rPr>
        <w:t xml:space="preserve">　　第三条</w:t>
      </w:r>
      <w:bookmarkEnd w:id="2"/>
      <w:r w:rsidRPr="00900F4A">
        <w:rPr>
          <w:rFonts w:ascii="宋体" w:eastAsia="宋体" w:hAnsi="宋体" w:cs="宋体" w:hint="eastAsia"/>
          <w:color w:val="333333"/>
          <w:kern w:val="0"/>
          <w:sz w:val="16"/>
          <w:szCs w:val="16"/>
        </w:rPr>
        <w:t xml:space="preserve">　本办法所称中央和国家机关，是指党中央各部门，国务院各部委、各直属机构，全国人大常委会办公厅，全国政协办公厅，最高人民法院，最高人民检察院，各人民团体，各民主党派中央和全国工商联（以下简称各单位）。</w:t>
      </w:r>
      <w:r w:rsidRPr="00900F4A">
        <w:rPr>
          <w:rFonts w:ascii="Microsoft YaHei UI" w:eastAsia="Microsoft YaHei UI" w:hAnsi="Microsoft YaHei UI" w:cs="宋体" w:hint="eastAsia"/>
          <w:color w:val="333333"/>
          <w:kern w:val="0"/>
          <w:sz w:val="14"/>
          <w:szCs w:val="14"/>
        </w:rPr>
        <w:br/>
      </w:r>
      <w:bookmarkStart w:id="3" w:name="4"/>
      <w:r w:rsidRPr="00900F4A">
        <w:rPr>
          <w:rFonts w:ascii="宋体" w:eastAsia="宋体" w:hAnsi="宋体" w:cs="宋体" w:hint="eastAsia"/>
          <w:color w:val="333333"/>
          <w:kern w:val="0"/>
          <w:sz w:val="16"/>
          <w:szCs w:val="16"/>
        </w:rPr>
        <w:t xml:space="preserve">　　第四条</w:t>
      </w:r>
      <w:bookmarkEnd w:id="3"/>
      <w:r w:rsidRPr="00900F4A">
        <w:rPr>
          <w:rFonts w:ascii="宋体" w:eastAsia="宋体" w:hAnsi="宋体" w:cs="宋体" w:hint="eastAsia"/>
          <w:color w:val="333333"/>
          <w:kern w:val="0"/>
          <w:sz w:val="16"/>
          <w:szCs w:val="16"/>
        </w:rPr>
        <w:t xml:space="preserve">　各单位举办培训应当坚持厉行节约、反对浪费的原则，实行单位内部统一管理，增强培训计划的科学性和严肃性，增强培训项目的针对性和实效性，保证培训质量，节约培训资源，提高培训经费使用效益。</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第二章　计划和备案管理</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4" w:name="5"/>
      <w:r w:rsidRPr="00900F4A">
        <w:rPr>
          <w:rFonts w:ascii="宋体" w:eastAsia="宋体" w:hAnsi="宋体" w:cs="宋体" w:hint="eastAsia"/>
          <w:color w:val="333333"/>
          <w:kern w:val="0"/>
          <w:sz w:val="16"/>
          <w:szCs w:val="16"/>
        </w:rPr>
        <w:t xml:space="preserve">　　第五条</w:t>
      </w:r>
      <w:bookmarkEnd w:id="4"/>
      <w:r w:rsidRPr="00900F4A">
        <w:rPr>
          <w:rFonts w:ascii="宋体" w:eastAsia="宋体" w:hAnsi="宋体" w:cs="宋体" w:hint="eastAsia"/>
          <w:color w:val="333333"/>
          <w:kern w:val="0"/>
          <w:sz w:val="16"/>
          <w:szCs w:val="16"/>
        </w:rPr>
        <w:t xml:space="preserve">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r w:rsidRPr="00900F4A">
        <w:rPr>
          <w:rFonts w:ascii="Microsoft YaHei UI" w:eastAsia="Microsoft YaHei UI" w:hAnsi="Microsoft YaHei UI" w:cs="宋体" w:hint="eastAsia"/>
          <w:color w:val="333333"/>
          <w:kern w:val="0"/>
          <w:sz w:val="14"/>
          <w:szCs w:val="14"/>
        </w:rPr>
        <w:br/>
      </w:r>
      <w:bookmarkStart w:id="5" w:name="6"/>
      <w:r w:rsidRPr="00900F4A">
        <w:rPr>
          <w:rFonts w:ascii="宋体" w:eastAsia="宋体" w:hAnsi="宋体" w:cs="宋体" w:hint="eastAsia"/>
          <w:color w:val="333333"/>
          <w:kern w:val="0"/>
          <w:sz w:val="16"/>
          <w:szCs w:val="16"/>
        </w:rPr>
        <w:t xml:space="preserve">　　第六条</w:t>
      </w:r>
      <w:bookmarkEnd w:id="5"/>
      <w:r w:rsidRPr="00900F4A">
        <w:rPr>
          <w:rFonts w:ascii="宋体" w:eastAsia="宋体" w:hAnsi="宋体" w:cs="宋体" w:hint="eastAsia"/>
          <w:color w:val="333333"/>
          <w:kern w:val="0"/>
          <w:sz w:val="16"/>
          <w:szCs w:val="16"/>
        </w:rPr>
        <w:t xml:space="preserve">　年度培训计划一经批准，原则上不得调整。因工作需要确需临时增加培训项目的，报单位主要负责同志审批。</w:t>
      </w:r>
      <w:r w:rsidRPr="00900F4A">
        <w:rPr>
          <w:rFonts w:ascii="Microsoft YaHei UI" w:eastAsia="Microsoft YaHei UI" w:hAnsi="Microsoft YaHei UI" w:cs="宋体" w:hint="eastAsia"/>
          <w:color w:val="333333"/>
          <w:kern w:val="0"/>
          <w:sz w:val="14"/>
          <w:szCs w:val="14"/>
        </w:rPr>
        <w:br/>
      </w:r>
      <w:bookmarkStart w:id="6" w:name="7"/>
      <w:r w:rsidRPr="00900F4A">
        <w:rPr>
          <w:rFonts w:ascii="宋体" w:eastAsia="宋体" w:hAnsi="宋体" w:cs="宋体" w:hint="eastAsia"/>
          <w:color w:val="333333"/>
          <w:kern w:val="0"/>
          <w:sz w:val="16"/>
          <w:szCs w:val="16"/>
        </w:rPr>
        <w:t xml:space="preserve">　　第七条</w:t>
      </w:r>
      <w:bookmarkEnd w:id="6"/>
      <w:r w:rsidRPr="00900F4A">
        <w:rPr>
          <w:rFonts w:ascii="宋体" w:eastAsia="宋体" w:hAnsi="宋体" w:cs="宋体" w:hint="eastAsia"/>
          <w:color w:val="333333"/>
          <w:kern w:val="0"/>
          <w:sz w:val="16"/>
          <w:szCs w:val="16"/>
        </w:rPr>
        <w:t xml:space="preserve">　各单位年度培训计划于每年3月31日前同时报中央组织部、财政部、国家公务员局备案。</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第三章　开支范围和标准</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7" w:name="8"/>
      <w:r w:rsidRPr="00900F4A">
        <w:rPr>
          <w:rFonts w:ascii="宋体" w:eastAsia="宋体" w:hAnsi="宋体" w:cs="宋体" w:hint="eastAsia"/>
          <w:color w:val="333333"/>
          <w:kern w:val="0"/>
          <w:sz w:val="16"/>
          <w:szCs w:val="16"/>
        </w:rPr>
        <w:t xml:space="preserve">　　第八条</w:t>
      </w:r>
      <w:bookmarkEnd w:id="7"/>
      <w:r w:rsidRPr="00900F4A">
        <w:rPr>
          <w:rFonts w:ascii="宋体" w:eastAsia="宋体" w:hAnsi="宋体" w:cs="宋体" w:hint="eastAsia"/>
          <w:color w:val="333333"/>
          <w:kern w:val="0"/>
          <w:sz w:val="16"/>
          <w:szCs w:val="16"/>
        </w:rPr>
        <w:t xml:space="preserve">　本办法所称培训费，是指各单位开展培训直接发生的各项费用支出，包括师资费、住宿费、伙食费、培训场地费、培训资料费、交通费以及其他费用。</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（一）师资费是指聘请师资授课发生的费用，包括授课老师讲课费、住宿费、伙食费、城市间交通费等。</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（二）住宿费是指参训人员及工作人员培训期间发生的租住房间的费用。</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（三）伙食费是指参训人员及工作人员培训期间发生的用餐费用。</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lastRenderedPageBreak/>
        <w:t xml:space="preserve">　　（四）培训场地费是指用于培训的会议室或教室租金。</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（五）培训资料费是指培训期间必要的资料及办公用品费。</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（六）交通费是指用于培训所需的人员接送以及与培训有关的考察、调研等发生的交通支出。</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（七）其他费用是指现场教学费、设备租赁费、文体活动费、医药费等与培训有关的其他支出。</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参训人员参加培训往返及异地教学发生的城市间交通费，按照中央和国家机关差旅费有关规定回单位报销。</w:t>
      </w:r>
      <w:r w:rsidRPr="00900F4A">
        <w:rPr>
          <w:rFonts w:ascii="Microsoft YaHei UI" w:eastAsia="Microsoft YaHei UI" w:hAnsi="Microsoft YaHei UI" w:cs="宋体" w:hint="eastAsia"/>
          <w:color w:val="333333"/>
          <w:kern w:val="0"/>
          <w:sz w:val="14"/>
          <w:szCs w:val="14"/>
        </w:rPr>
        <w:br/>
      </w:r>
      <w:bookmarkStart w:id="8" w:name="9"/>
      <w:r w:rsidRPr="00900F4A">
        <w:rPr>
          <w:rFonts w:ascii="宋体" w:eastAsia="宋体" w:hAnsi="宋体" w:cs="宋体" w:hint="eastAsia"/>
          <w:color w:val="333333"/>
          <w:kern w:val="0"/>
          <w:sz w:val="16"/>
          <w:szCs w:val="16"/>
        </w:rPr>
        <w:t xml:space="preserve">　　第九条</w:t>
      </w:r>
      <w:bookmarkEnd w:id="8"/>
      <w:r w:rsidRPr="00900F4A">
        <w:rPr>
          <w:rFonts w:ascii="宋体" w:eastAsia="宋体" w:hAnsi="宋体" w:cs="宋体" w:hint="eastAsia"/>
          <w:color w:val="333333"/>
          <w:kern w:val="0"/>
          <w:sz w:val="16"/>
          <w:szCs w:val="16"/>
        </w:rPr>
        <w:t xml:space="preserve">　除师资费外，培训费实行分类综合定额标准，分项核定、总额控制，各项费用之间可以调剂使用。综合定额标准如下：</w:t>
      </w:r>
      <w:r w:rsidRPr="00900F4A">
        <w:rPr>
          <w:rFonts w:ascii="Microsoft YaHei UI" w:eastAsia="Microsoft YaHei UI" w:hAnsi="Microsoft YaHei UI" w:cs="宋体" w:hint="eastAsia"/>
          <w:color w:val="333333"/>
          <w:kern w:val="0"/>
          <w:sz w:val="14"/>
          <w:szCs w:val="14"/>
        </w:rPr>
        <w:br/>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一类培训是指参训人员主要为省部级及相应人员的培训项目。</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二类培训是指参训人员主要为司局级人员的培训项目。</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三类培训是指参训人员主要为处级及以下人员的培训项目。</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以其他人员为主的培训项目参照上述标准分类执行。</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综合定额标准是相关费用开支的上限。各单位应在综合定额标准以内结算报销。</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30天以内的培训按照综合定额标准控制；超过30天的培训，超过天数按照综合定额标准的70%控制。上述天数含报到撤离时间，报到和撤离时间分别不得超过1天。</w:t>
      </w:r>
      <w:r w:rsidRPr="00900F4A">
        <w:rPr>
          <w:rFonts w:ascii="Microsoft YaHei UI" w:eastAsia="Microsoft YaHei UI" w:hAnsi="Microsoft YaHei UI" w:cs="宋体" w:hint="eastAsia"/>
          <w:color w:val="333333"/>
          <w:kern w:val="0"/>
          <w:sz w:val="14"/>
          <w:szCs w:val="14"/>
        </w:rPr>
        <w:br/>
      </w:r>
      <w:bookmarkStart w:id="9" w:name="10"/>
      <w:r w:rsidRPr="00900F4A">
        <w:rPr>
          <w:rFonts w:ascii="宋体" w:eastAsia="宋体" w:hAnsi="宋体" w:cs="宋体" w:hint="eastAsia"/>
          <w:color w:val="333333"/>
          <w:kern w:val="0"/>
          <w:sz w:val="16"/>
          <w:szCs w:val="16"/>
        </w:rPr>
        <w:t xml:space="preserve">　　第十条</w:t>
      </w:r>
      <w:bookmarkEnd w:id="9"/>
      <w:r w:rsidRPr="00900F4A">
        <w:rPr>
          <w:rFonts w:ascii="宋体" w:eastAsia="宋体" w:hAnsi="宋体" w:cs="宋体" w:hint="eastAsia"/>
          <w:color w:val="333333"/>
          <w:kern w:val="0"/>
          <w:sz w:val="16"/>
          <w:szCs w:val="16"/>
        </w:rPr>
        <w:t xml:space="preserve">　师资费在综合定额标准外单独核算。</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（一）讲课费（税后）执行以下标准：副高级技术职称专业人员每学时最高不超过500元，正高级技术职称专业人员每学时最高不超过1000元，院士、全国知名专家每学时一般不超过1500元。</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讲课费按实际发生的学时计算，每半天最多按4学时计算。</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其他人员讲课费参照上述标准执行。</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同时为多班次一并授课的，不重复计算讲课费。</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（二）授课老师的城市间交通费按照中央和国家机关差旅费有关规定和标准执行，住宿费、伙食费按照本办法标准执行，原则上由培训举办单位承担。</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（三）培训工作确有需要从异地（含境外）邀请授课老师，路途时间较长的，经单位主要负责同志书面批准，讲课费可以适当增加。</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第四章　培训组织</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10" w:name="11"/>
      <w:r w:rsidRPr="00900F4A">
        <w:rPr>
          <w:rFonts w:ascii="宋体" w:eastAsia="宋体" w:hAnsi="宋体" w:cs="宋体" w:hint="eastAsia"/>
          <w:color w:val="333333"/>
          <w:kern w:val="0"/>
          <w:sz w:val="16"/>
          <w:szCs w:val="16"/>
        </w:rPr>
        <w:t xml:space="preserve">　　第十一条</w:t>
      </w:r>
      <w:bookmarkEnd w:id="10"/>
      <w:r w:rsidRPr="00900F4A">
        <w:rPr>
          <w:rFonts w:ascii="宋体" w:eastAsia="宋体" w:hAnsi="宋体" w:cs="宋体" w:hint="eastAsia"/>
          <w:color w:val="333333"/>
          <w:kern w:val="0"/>
          <w:sz w:val="16"/>
          <w:szCs w:val="16"/>
        </w:rPr>
        <w:t xml:space="preserve">　培训实行中央和地方分级管理，各单位举办培训，原则上不得下延至市、县及以下。</w:t>
      </w:r>
      <w:r w:rsidRPr="00900F4A">
        <w:rPr>
          <w:rFonts w:ascii="Microsoft YaHei UI" w:eastAsia="Microsoft YaHei UI" w:hAnsi="Microsoft YaHei UI" w:cs="宋体" w:hint="eastAsia"/>
          <w:color w:val="333333"/>
          <w:kern w:val="0"/>
          <w:sz w:val="14"/>
          <w:szCs w:val="14"/>
        </w:rPr>
        <w:br/>
      </w:r>
      <w:bookmarkStart w:id="11" w:name="12"/>
      <w:r w:rsidRPr="00900F4A">
        <w:rPr>
          <w:rFonts w:ascii="宋体" w:eastAsia="宋体" w:hAnsi="宋体" w:cs="宋体" w:hint="eastAsia"/>
          <w:color w:val="333333"/>
          <w:kern w:val="0"/>
          <w:sz w:val="16"/>
          <w:szCs w:val="16"/>
        </w:rPr>
        <w:t xml:space="preserve">　　第十二条</w:t>
      </w:r>
      <w:bookmarkEnd w:id="11"/>
      <w:r w:rsidRPr="00900F4A">
        <w:rPr>
          <w:rFonts w:ascii="宋体" w:eastAsia="宋体" w:hAnsi="宋体" w:cs="宋体" w:hint="eastAsia"/>
          <w:color w:val="333333"/>
          <w:kern w:val="0"/>
          <w:sz w:val="16"/>
          <w:szCs w:val="16"/>
        </w:rPr>
        <w:t xml:space="preserve">　各单位开展培训，应当在开支范围和标准内优先选择党校、行政学院、干部学院以及组织人事部门认可的其他培训机构承办。</w:t>
      </w:r>
      <w:r w:rsidRPr="00900F4A">
        <w:rPr>
          <w:rFonts w:ascii="Microsoft YaHei UI" w:eastAsia="Microsoft YaHei UI" w:hAnsi="Microsoft YaHei UI" w:cs="宋体" w:hint="eastAsia"/>
          <w:color w:val="333333"/>
          <w:kern w:val="0"/>
          <w:sz w:val="14"/>
          <w:szCs w:val="14"/>
        </w:rPr>
        <w:br/>
      </w:r>
      <w:bookmarkStart w:id="12" w:name="13"/>
      <w:r w:rsidRPr="00900F4A">
        <w:rPr>
          <w:rFonts w:ascii="宋体" w:eastAsia="宋体" w:hAnsi="宋体" w:cs="宋体" w:hint="eastAsia"/>
          <w:color w:val="333333"/>
          <w:kern w:val="0"/>
          <w:sz w:val="16"/>
          <w:szCs w:val="16"/>
        </w:rPr>
        <w:t xml:space="preserve">　　第十三条</w:t>
      </w:r>
      <w:bookmarkEnd w:id="12"/>
      <w:r w:rsidRPr="00900F4A">
        <w:rPr>
          <w:rFonts w:ascii="宋体" w:eastAsia="宋体" w:hAnsi="宋体" w:cs="宋体" w:hint="eastAsia"/>
          <w:color w:val="333333"/>
          <w:kern w:val="0"/>
          <w:sz w:val="16"/>
          <w:szCs w:val="16"/>
        </w:rPr>
        <w:t xml:space="preserve">　组织培训的工作人员控制在参训人员数量的10%以内，最多不超过10人。</w:t>
      </w:r>
      <w:r w:rsidRPr="00900F4A">
        <w:rPr>
          <w:rFonts w:ascii="Microsoft YaHei UI" w:eastAsia="Microsoft YaHei UI" w:hAnsi="Microsoft YaHei UI" w:cs="宋体" w:hint="eastAsia"/>
          <w:color w:val="333333"/>
          <w:kern w:val="0"/>
          <w:sz w:val="14"/>
          <w:szCs w:val="14"/>
        </w:rPr>
        <w:br/>
      </w:r>
      <w:bookmarkStart w:id="13" w:name="14"/>
      <w:r w:rsidRPr="00900F4A">
        <w:rPr>
          <w:rFonts w:ascii="宋体" w:eastAsia="宋体" w:hAnsi="宋体" w:cs="宋体" w:hint="eastAsia"/>
          <w:color w:val="333333"/>
          <w:kern w:val="0"/>
          <w:sz w:val="16"/>
          <w:szCs w:val="16"/>
        </w:rPr>
        <w:t xml:space="preserve">　　第十四条</w:t>
      </w:r>
      <w:bookmarkEnd w:id="13"/>
      <w:r w:rsidRPr="00900F4A">
        <w:rPr>
          <w:rFonts w:ascii="宋体" w:eastAsia="宋体" w:hAnsi="宋体" w:cs="宋体" w:hint="eastAsia"/>
          <w:color w:val="333333"/>
          <w:kern w:val="0"/>
          <w:sz w:val="16"/>
          <w:szCs w:val="16"/>
        </w:rP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培训住宿不得安排高档套房，不得额外配发洗漱用品；培训用餐不得上高档菜肴，不得提供烟酒；除必要的现场教学外，7日以内的培训不得组织调研、考察、参观。</w:t>
      </w:r>
      <w:r w:rsidRPr="00900F4A">
        <w:rPr>
          <w:rFonts w:ascii="Microsoft YaHei UI" w:eastAsia="Microsoft YaHei UI" w:hAnsi="Microsoft YaHei UI" w:cs="宋体" w:hint="eastAsia"/>
          <w:color w:val="333333"/>
          <w:kern w:val="0"/>
          <w:sz w:val="14"/>
          <w:szCs w:val="14"/>
        </w:rPr>
        <w:br/>
      </w:r>
      <w:bookmarkStart w:id="14" w:name="15"/>
      <w:r w:rsidRPr="00900F4A">
        <w:rPr>
          <w:rFonts w:ascii="宋体" w:eastAsia="宋体" w:hAnsi="宋体" w:cs="宋体" w:hint="eastAsia"/>
          <w:color w:val="333333"/>
          <w:kern w:val="0"/>
          <w:sz w:val="16"/>
          <w:szCs w:val="16"/>
        </w:rPr>
        <w:t xml:space="preserve">　　第十五条</w:t>
      </w:r>
      <w:bookmarkEnd w:id="14"/>
      <w:r w:rsidRPr="00900F4A">
        <w:rPr>
          <w:rFonts w:ascii="宋体" w:eastAsia="宋体" w:hAnsi="宋体" w:cs="宋体" w:hint="eastAsia"/>
          <w:color w:val="333333"/>
          <w:kern w:val="0"/>
          <w:sz w:val="16"/>
          <w:szCs w:val="16"/>
        </w:rPr>
        <w:t xml:space="preserve">　邀请境外师资讲课，须严格按照有关外事管理规定，履行审批手续。境内师资能够满足培训需要的，不得邀请境外师资。</w:t>
      </w:r>
      <w:r w:rsidRPr="00900F4A">
        <w:rPr>
          <w:rFonts w:ascii="Microsoft YaHei UI" w:eastAsia="Microsoft YaHei UI" w:hAnsi="Microsoft YaHei UI" w:cs="宋体" w:hint="eastAsia"/>
          <w:color w:val="333333"/>
          <w:kern w:val="0"/>
          <w:sz w:val="14"/>
          <w:szCs w:val="14"/>
        </w:rPr>
        <w:br/>
      </w:r>
      <w:bookmarkStart w:id="15" w:name="16"/>
      <w:r w:rsidRPr="00900F4A">
        <w:rPr>
          <w:rFonts w:ascii="宋体" w:eastAsia="宋体" w:hAnsi="宋体" w:cs="宋体" w:hint="eastAsia"/>
          <w:color w:val="333333"/>
          <w:kern w:val="0"/>
          <w:sz w:val="16"/>
          <w:szCs w:val="16"/>
        </w:rPr>
        <w:t xml:space="preserve">　　第十六条</w:t>
      </w:r>
      <w:bookmarkEnd w:id="15"/>
      <w:r w:rsidRPr="00900F4A">
        <w:rPr>
          <w:rFonts w:ascii="宋体" w:eastAsia="宋体" w:hAnsi="宋体" w:cs="宋体" w:hint="eastAsia"/>
          <w:color w:val="333333"/>
          <w:kern w:val="0"/>
          <w:sz w:val="16"/>
          <w:szCs w:val="16"/>
        </w:rPr>
        <w:t xml:space="preserve">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第五章　报销结算</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16" w:name="17"/>
      <w:r w:rsidRPr="00900F4A">
        <w:rPr>
          <w:rFonts w:ascii="宋体" w:eastAsia="宋体" w:hAnsi="宋体" w:cs="宋体" w:hint="eastAsia"/>
          <w:color w:val="333333"/>
          <w:kern w:val="0"/>
          <w:sz w:val="16"/>
          <w:szCs w:val="16"/>
        </w:rPr>
        <w:t xml:space="preserve">　　第十七条</w:t>
      </w:r>
      <w:bookmarkEnd w:id="16"/>
      <w:r w:rsidRPr="00900F4A">
        <w:rPr>
          <w:rFonts w:ascii="宋体" w:eastAsia="宋体" w:hAnsi="宋体" w:cs="宋体" w:hint="eastAsia"/>
          <w:color w:val="333333"/>
          <w:kern w:val="0"/>
          <w:sz w:val="16"/>
          <w:szCs w:val="16"/>
        </w:rPr>
        <w:t xml:space="preserve">　报销培训费，综合定额范围内的，应当提供培训计划审批文件、培训通知、实际参训人员签到表以及培</w:t>
      </w:r>
      <w:r w:rsidRPr="00900F4A">
        <w:rPr>
          <w:rFonts w:ascii="宋体" w:eastAsia="宋体" w:hAnsi="宋体" w:cs="宋体" w:hint="eastAsia"/>
          <w:color w:val="333333"/>
          <w:kern w:val="0"/>
          <w:sz w:val="16"/>
          <w:szCs w:val="16"/>
        </w:rPr>
        <w:lastRenderedPageBreak/>
        <w:t>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各单位财务部门应当严格按照规定审核培训费开支，对未履行审批备案程序的培训，以及超范围、超标准开支的费用不予报销。</w:t>
      </w:r>
      <w:r w:rsidRPr="00900F4A">
        <w:rPr>
          <w:rFonts w:ascii="Microsoft YaHei UI" w:eastAsia="Microsoft YaHei UI" w:hAnsi="Microsoft YaHei UI" w:cs="宋体" w:hint="eastAsia"/>
          <w:color w:val="333333"/>
          <w:kern w:val="0"/>
          <w:sz w:val="14"/>
          <w:szCs w:val="14"/>
        </w:rPr>
        <w:br/>
      </w:r>
      <w:bookmarkStart w:id="17" w:name="18"/>
      <w:r w:rsidRPr="00900F4A">
        <w:rPr>
          <w:rFonts w:ascii="宋体" w:eastAsia="宋体" w:hAnsi="宋体" w:cs="宋体" w:hint="eastAsia"/>
          <w:color w:val="333333"/>
          <w:kern w:val="0"/>
          <w:sz w:val="16"/>
          <w:szCs w:val="16"/>
        </w:rPr>
        <w:t xml:space="preserve">　　第十八条</w:t>
      </w:r>
      <w:bookmarkEnd w:id="17"/>
      <w:r w:rsidRPr="00900F4A">
        <w:rPr>
          <w:rFonts w:ascii="宋体" w:eastAsia="宋体" w:hAnsi="宋体" w:cs="宋体" w:hint="eastAsia"/>
          <w:color w:val="333333"/>
          <w:kern w:val="0"/>
          <w:sz w:val="16"/>
          <w:szCs w:val="16"/>
        </w:rPr>
        <w:t xml:space="preserve">　培训费的资金支付应当执行国库集中支付和公务卡管理有关制度规定。</w:t>
      </w:r>
      <w:r w:rsidRPr="00900F4A">
        <w:rPr>
          <w:rFonts w:ascii="Microsoft YaHei UI" w:eastAsia="Microsoft YaHei UI" w:hAnsi="Microsoft YaHei UI" w:cs="宋体" w:hint="eastAsia"/>
          <w:color w:val="333333"/>
          <w:kern w:val="0"/>
          <w:sz w:val="14"/>
          <w:szCs w:val="14"/>
        </w:rPr>
        <w:br/>
      </w:r>
      <w:bookmarkStart w:id="18" w:name="19"/>
      <w:r w:rsidRPr="00900F4A">
        <w:rPr>
          <w:rFonts w:ascii="宋体" w:eastAsia="宋体" w:hAnsi="宋体" w:cs="宋体" w:hint="eastAsia"/>
          <w:color w:val="333333"/>
          <w:kern w:val="0"/>
          <w:sz w:val="16"/>
          <w:szCs w:val="16"/>
        </w:rPr>
        <w:t xml:space="preserve">　　第十九条</w:t>
      </w:r>
      <w:bookmarkEnd w:id="18"/>
      <w:r w:rsidRPr="00900F4A">
        <w:rPr>
          <w:rFonts w:ascii="宋体" w:eastAsia="宋体" w:hAnsi="宋体" w:cs="宋体" w:hint="eastAsia"/>
          <w:color w:val="333333"/>
          <w:kern w:val="0"/>
          <w:sz w:val="16"/>
          <w:szCs w:val="16"/>
        </w:rPr>
        <w:t xml:space="preserve">　培训费由培训举办单位承担，不得向参训人员收取任何费用。</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第六章　监督检查</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19" w:name="20"/>
      <w:r w:rsidRPr="00900F4A">
        <w:rPr>
          <w:rFonts w:ascii="宋体" w:eastAsia="宋体" w:hAnsi="宋体" w:cs="宋体" w:hint="eastAsia"/>
          <w:color w:val="333333"/>
          <w:kern w:val="0"/>
          <w:sz w:val="16"/>
          <w:szCs w:val="16"/>
        </w:rPr>
        <w:t xml:space="preserve">　　第二十条</w:t>
      </w:r>
      <w:bookmarkEnd w:id="19"/>
      <w:r w:rsidRPr="00900F4A">
        <w:rPr>
          <w:rFonts w:ascii="宋体" w:eastAsia="宋体" w:hAnsi="宋体" w:cs="宋体" w:hint="eastAsia"/>
          <w:color w:val="333333"/>
          <w:kern w:val="0"/>
          <w:sz w:val="16"/>
          <w:szCs w:val="16"/>
        </w:rPr>
        <w:t xml:space="preserve">　各单位应当将非涉密培训的项目、内容、人数、经费等情况，以适当方式公开。</w:t>
      </w:r>
      <w:r w:rsidRPr="00900F4A">
        <w:rPr>
          <w:rFonts w:ascii="Microsoft YaHei UI" w:eastAsia="Microsoft YaHei UI" w:hAnsi="Microsoft YaHei UI" w:cs="宋体" w:hint="eastAsia"/>
          <w:color w:val="333333"/>
          <w:kern w:val="0"/>
          <w:sz w:val="14"/>
          <w:szCs w:val="14"/>
        </w:rPr>
        <w:br/>
      </w:r>
      <w:bookmarkStart w:id="20" w:name="21"/>
      <w:r w:rsidRPr="00900F4A">
        <w:rPr>
          <w:rFonts w:ascii="宋体" w:eastAsia="宋体" w:hAnsi="宋体" w:cs="宋体" w:hint="eastAsia"/>
          <w:color w:val="333333"/>
          <w:kern w:val="0"/>
          <w:sz w:val="16"/>
          <w:szCs w:val="16"/>
        </w:rPr>
        <w:t xml:space="preserve">　　第二十一条</w:t>
      </w:r>
      <w:bookmarkEnd w:id="20"/>
      <w:r w:rsidRPr="00900F4A">
        <w:rPr>
          <w:rFonts w:ascii="宋体" w:eastAsia="宋体" w:hAnsi="宋体" w:cs="宋体" w:hint="eastAsia"/>
          <w:color w:val="333333"/>
          <w:kern w:val="0"/>
          <w:sz w:val="16"/>
          <w:szCs w:val="16"/>
        </w:rPr>
        <w:t xml:space="preserve">　各单位应当于每年3月31日前将上年度培训计划执行情况（包括培训名称、对象、内容、时间、地点、参训人数、工作人员数、经费开支及列支渠道、培训成效、问题建议等）报送中央组织部、财政部、国家公务员局。</w:t>
      </w:r>
      <w:r w:rsidRPr="00900F4A">
        <w:rPr>
          <w:rFonts w:ascii="Microsoft YaHei UI" w:eastAsia="Microsoft YaHei UI" w:hAnsi="Microsoft YaHei UI" w:cs="宋体" w:hint="eastAsia"/>
          <w:color w:val="333333"/>
          <w:kern w:val="0"/>
          <w:sz w:val="14"/>
          <w:szCs w:val="14"/>
        </w:rPr>
        <w:br/>
      </w:r>
      <w:bookmarkStart w:id="21" w:name="22"/>
      <w:r w:rsidRPr="00900F4A">
        <w:rPr>
          <w:rFonts w:ascii="宋体" w:eastAsia="宋体" w:hAnsi="宋体" w:cs="宋体" w:hint="eastAsia"/>
          <w:color w:val="333333"/>
          <w:kern w:val="0"/>
          <w:sz w:val="16"/>
          <w:szCs w:val="16"/>
        </w:rPr>
        <w:t xml:space="preserve">　　第二十二条</w:t>
      </w:r>
      <w:bookmarkEnd w:id="21"/>
      <w:r w:rsidRPr="00900F4A">
        <w:rPr>
          <w:rFonts w:ascii="宋体" w:eastAsia="宋体" w:hAnsi="宋体" w:cs="宋体" w:hint="eastAsia"/>
          <w:color w:val="333333"/>
          <w:kern w:val="0"/>
          <w:sz w:val="16"/>
          <w:szCs w:val="16"/>
        </w:rPr>
        <w:t xml:space="preserve">　中央组织部、财政部、国家公务员局等有关部门对各单位培训活动和培训费管理使用情况进行监督检查。主要内容包括：</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（一） 培训计划的编报是否符合规定；</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（二） 临时增加培训计划是否报单位主要负责同志审批；</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（三） 培训费开支范围和开支标准是否符合规定；</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（四） 培训费报销和支付是否符合规定；</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（五） 是否存在虚报培训费用的行为；</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（六） 是否存在转嫁、摊派培训费用的行为；</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（七） 是否存在向参训人员收费的行为；</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（八） 是否存在奢侈浪费现象；</w:t>
      </w:r>
      <w:r w:rsidRPr="00900F4A">
        <w:rPr>
          <w:rFonts w:ascii="Microsoft YaHei UI" w:eastAsia="Microsoft YaHei UI" w:hAnsi="Microsoft YaHei UI" w:cs="宋体" w:hint="eastAsia"/>
          <w:color w:val="333333"/>
          <w:kern w:val="0"/>
          <w:sz w:val="14"/>
          <w:szCs w:val="14"/>
        </w:rPr>
        <w:br/>
      </w:r>
      <w:r w:rsidRPr="00900F4A">
        <w:rPr>
          <w:rFonts w:ascii="宋体" w:eastAsia="宋体" w:hAnsi="宋体" w:cs="宋体" w:hint="eastAsia"/>
          <w:color w:val="333333"/>
          <w:kern w:val="0"/>
          <w:sz w:val="16"/>
          <w:szCs w:val="16"/>
        </w:rPr>
        <w:t xml:space="preserve">　　（九） 是否存在其他违反本办法的行为。</w:t>
      </w:r>
      <w:r w:rsidRPr="00900F4A">
        <w:rPr>
          <w:rFonts w:ascii="Microsoft YaHei UI" w:eastAsia="Microsoft YaHei UI" w:hAnsi="Microsoft YaHei UI" w:cs="宋体" w:hint="eastAsia"/>
          <w:color w:val="333333"/>
          <w:kern w:val="0"/>
          <w:sz w:val="14"/>
          <w:szCs w:val="14"/>
        </w:rPr>
        <w:br/>
      </w:r>
      <w:bookmarkStart w:id="22" w:name="23"/>
      <w:r w:rsidRPr="00900F4A">
        <w:rPr>
          <w:rFonts w:ascii="宋体" w:eastAsia="宋体" w:hAnsi="宋体" w:cs="宋体" w:hint="eastAsia"/>
          <w:color w:val="333333"/>
          <w:kern w:val="0"/>
          <w:sz w:val="16"/>
          <w:szCs w:val="16"/>
        </w:rPr>
        <w:t xml:space="preserve">　　第二十三条</w:t>
      </w:r>
      <w:bookmarkEnd w:id="22"/>
      <w:r w:rsidRPr="00900F4A">
        <w:rPr>
          <w:rFonts w:ascii="宋体" w:eastAsia="宋体" w:hAnsi="宋体" w:cs="宋体" w:hint="eastAsia"/>
          <w:color w:val="333333"/>
          <w:kern w:val="0"/>
          <w:sz w:val="16"/>
          <w:szCs w:val="16"/>
        </w:rPr>
        <w:t xml:space="preserve">　对于检查中发现的违反本办法的行为，由中央组织部、财政部、国家公务员局等有关部门责令改正，追回资金，并予以通报。对相关责任人员，按规定予以党纪政纪处分；涉嫌违法的，移交司法机关处理。</w:t>
      </w:r>
    </w:p>
    <w:p w:rsidR="00900F4A" w:rsidRPr="00900F4A" w:rsidRDefault="00900F4A" w:rsidP="00900F4A">
      <w:pPr>
        <w:widowControl/>
        <w:spacing w:line="280" w:lineRule="atLeast"/>
        <w:jc w:val="center"/>
        <w:rPr>
          <w:rFonts w:ascii="Microsoft YaHei UI" w:eastAsia="Microsoft YaHei UI" w:hAnsi="Microsoft YaHei UI" w:cs="宋体" w:hint="eastAsia"/>
          <w:color w:val="333333"/>
          <w:kern w:val="0"/>
          <w:sz w:val="14"/>
          <w:szCs w:val="14"/>
        </w:rPr>
      </w:pPr>
      <w:r w:rsidRPr="00900F4A">
        <w:rPr>
          <w:rFonts w:ascii="宋体" w:eastAsia="宋体" w:hAnsi="宋体" w:cs="宋体" w:hint="eastAsia"/>
          <w:b/>
          <w:bCs/>
          <w:color w:val="333333"/>
          <w:kern w:val="0"/>
          <w:sz w:val="16"/>
        </w:rPr>
        <w:t>第七章　附则</w:t>
      </w:r>
    </w:p>
    <w:p w:rsidR="00900F4A" w:rsidRPr="00900F4A" w:rsidRDefault="00900F4A" w:rsidP="00900F4A">
      <w:pPr>
        <w:widowControl/>
        <w:spacing w:line="280" w:lineRule="atLeast"/>
        <w:jc w:val="left"/>
        <w:rPr>
          <w:rFonts w:ascii="Microsoft YaHei UI" w:eastAsia="Microsoft YaHei UI" w:hAnsi="Microsoft YaHei UI" w:cs="宋体" w:hint="eastAsia"/>
          <w:color w:val="333333"/>
          <w:kern w:val="0"/>
          <w:sz w:val="14"/>
          <w:szCs w:val="14"/>
        </w:rPr>
      </w:pPr>
      <w:r w:rsidRPr="00900F4A">
        <w:rPr>
          <w:rFonts w:ascii="Microsoft YaHei UI" w:eastAsia="Microsoft YaHei UI" w:hAnsi="Microsoft YaHei UI" w:cs="宋体" w:hint="eastAsia"/>
          <w:color w:val="333333"/>
          <w:kern w:val="0"/>
          <w:sz w:val="14"/>
          <w:szCs w:val="14"/>
        </w:rPr>
        <w:br/>
      </w:r>
      <w:bookmarkStart w:id="23" w:name="24"/>
      <w:r w:rsidRPr="00900F4A">
        <w:rPr>
          <w:rFonts w:ascii="宋体" w:eastAsia="宋体" w:hAnsi="宋体" w:cs="宋体" w:hint="eastAsia"/>
          <w:color w:val="333333"/>
          <w:kern w:val="0"/>
          <w:sz w:val="16"/>
          <w:szCs w:val="16"/>
        </w:rPr>
        <w:t xml:space="preserve">　　第二十四条</w:t>
      </w:r>
      <w:bookmarkEnd w:id="23"/>
      <w:r w:rsidRPr="00900F4A">
        <w:rPr>
          <w:rFonts w:ascii="宋体" w:eastAsia="宋体" w:hAnsi="宋体" w:cs="宋体" w:hint="eastAsia"/>
          <w:color w:val="333333"/>
          <w:kern w:val="0"/>
          <w:sz w:val="16"/>
          <w:szCs w:val="16"/>
        </w:rPr>
        <w:t xml:space="preserve">　各单位可以按照本办法，结合本单位业务特点和工作实际，制定培训费管理具体规定。</w:t>
      </w:r>
      <w:r w:rsidRPr="00900F4A">
        <w:rPr>
          <w:rFonts w:ascii="Microsoft YaHei UI" w:eastAsia="Microsoft YaHei UI" w:hAnsi="Microsoft YaHei UI" w:cs="宋体" w:hint="eastAsia"/>
          <w:color w:val="333333"/>
          <w:kern w:val="0"/>
          <w:sz w:val="14"/>
          <w:szCs w:val="14"/>
        </w:rPr>
        <w:br/>
      </w:r>
      <w:bookmarkStart w:id="24" w:name="25"/>
      <w:r w:rsidRPr="00900F4A">
        <w:rPr>
          <w:rFonts w:ascii="宋体" w:eastAsia="宋体" w:hAnsi="宋体" w:cs="宋体" w:hint="eastAsia"/>
          <w:color w:val="333333"/>
          <w:kern w:val="0"/>
          <w:sz w:val="16"/>
          <w:szCs w:val="16"/>
        </w:rPr>
        <w:t xml:space="preserve">　　第二十五条</w:t>
      </w:r>
      <w:bookmarkEnd w:id="24"/>
      <w:r w:rsidRPr="00900F4A">
        <w:rPr>
          <w:rFonts w:ascii="宋体" w:eastAsia="宋体" w:hAnsi="宋体" w:cs="宋体" w:hint="eastAsia"/>
          <w:color w:val="333333"/>
          <w:kern w:val="0"/>
          <w:sz w:val="16"/>
          <w:szCs w:val="16"/>
        </w:rPr>
        <w:t xml:space="preserve">　中央组织部、国家公务员局组织的调训和统一培训，有关部门组织的援外培训，不适用本办法，按有关规定执行。</w:t>
      </w:r>
      <w:r w:rsidRPr="00900F4A">
        <w:rPr>
          <w:rFonts w:ascii="Microsoft YaHei UI" w:eastAsia="Microsoft YaHei UI" w:hAnsi="Microsoft YaHei UI" w:cs="宋体" w:hint="eastAsia"/>
          <w:color w:val="333333"/>
          <w:kern w:val="0"/>
          <w:sz w:val="14"/>
          <w:szCs w:val="14"/>
        </w:rPr>
        <w:br/>
      </w:r>
      <w:bookmarkStart w:id="25" w:name="26"/>
      <w:r w:rsidRPr="00900F4A">
        <w:rPr>
          <w:rFonts w:ascii="宋体" w:eastAsia="宋体" w:hAnsi="宋体" w:cs="宋体" w:hint="eastAsia"/>
          <w:color w:val="333333"/>
          <w:kern w:val="0"/>
          <w:sz w:val="16"/>
          <w:szCs w:val="16"/>
        </w:rPr>
        <w:t xml:space="preserve">　　第二十六条</w:t>
      </w:r>
      <w:bookmarkEnd w:id="25"/>
      <w:r w:rsidRPr="00900F4A">
        <w:rPr>
          <w:rFonts w:ascii="宋体" w:eastAsia="宋体" w:hAnsi="宋体" w:cs="宋体" w:hint="eastAsia"/>
          <w:color w:val="333333"/>
          <w:kern w:val="0"/>
          <w:sz w:val="16"/>
          <w:szCs w:val="16"/>
        </w:rPr>
        <w:t xml:space="preserve">　中央事业单位培训费管理参照本办法执行。</w:t>
      </w:r>
      <w:r w:rsidRPr="00900F4A">
        <w:rPr>
          <w:rFonts w:ascii="Microsoft YaHei UI" w:eastAsia="Microsoft YaHei UI" w:hAnsi="Microsoft YaHei UI" w:cs="宋体" w:hint="eastAsia"/>
          <w:color w:val="333333"/>
          <w:kern w:val="0"/>
          <w:sz w:val="14"/>
          <w:szCs w:val="14"/>
        </w:rPr>
        <w:br/>
      </w:r>
      <w:bookmarkStart w:id="26" w:name="27"/>
      <w:r w:rsidRPr="00900F4A">
        <w:rPr>
          <w:rFonts w:ascii="宋体" w:eastAsia="宋体" w:hAnsi="宋体" w:cs="宋体" w:hint="eastAsia"/>
          <w:color w:val="333333"/>
          <w:kern w:val="0"/>
          <w:sz w:val="16"/>
          <w:szCs w:val="16"/>
        </w:rPr>
        <w:t xml:space="preserve">　　第二十七条</w:t>
      </w:r>
      <w:bookmarkEnd w:id="26"/>
      <w:r w:rsidRPr="00900F4A">
        <w:rPr>
          <w:rFonts w:ascii="宋体" w:eastAsia="宋体" w:hAnsi="宋体" w:cs="宋体" w:hint="eastAsia"/>
          <w:color w:val="333333"/>
          <w:kern w:val="0"/>
          <w:sz w:val="16"/>
          <w:szCs w:val="16"/>
        </w:rPr>
        <w:t xml:space="preserve">　本办法由财政部会同中央组织部、国家公务员局负责解释。</w:t>
      </w:r>
      <w:r w:rsidRPr="00900F4A">
        <w:rPr>
          <w:rFonts w:ascii="Microsoft YaHei UI" w:eastAsia="Microsoft YaHei UI" w:hAnsi="Microsoft YaHei UI" w:cs="宋体" w:hint="eastAsia"/>
          <w:color w:val="333333"/>
          <w:kern w:val="0"/>
          <w:sz w:val="14"/>
          <w:szCs w:val="14"/>
        </w:rPr>
        <w:br/>
      </w:r>
      <w:bookmarkStart w:id="27" w:name="28"/>
      <w:r w:rsidRPr="00900F4A">
        <w:rPr>
          <w:rFonts w:ascii="宋体" w:eastAsia="宋体" w:hAnsi="宋体" w:cs="宋体" w:hint="eastAsia"/>
          <w:color w:val="333333"/>
          <w:kern w:val="0"/>
          <w:sz w:val="16"/>
          <w:szCs w:val="16"/>
        </w:rPr>
        <w:t xml:space="preserve">　　第二十八条</w:t>
      </w:r>
      <w:bookmarkEnd w:id="27"/>
      <w:r w:rsidRPr="00900F4A">
        <w:rPr>
          <w:rFonts w:ascii="宋体" w:eastAsia="宋体" w:hAnsi="宋体" w:cs="宋体" w:hint="eastAsia"/>
          <w:color w:val="333333"/>
          <w:kern w:val="0"/>
          <w:sz w:val="16"/>
          <w:szCs w:val="16"/>
        </w:rPr>
        <w:t xml:space="preserve">　本办法自2017年1月1日起施行。《</w:t>
      </w:r>
      <w:r w:rsidRPr="00900F4A">
        <w:rPr>
          <w:rFonts w:ascii="Arial" w:eastAsia="Microsoft YaHei UI" w:hAnsi="Arial" w:cs="Arial"/>
          <w:color w:val="000000"/>
          <w:kern w:val="0"/>
          <w:sz w:val="16"/>
          <w:szCs w:val="16"/>
        </w:rPr>
        <w:t>中央和国家机关培训费管理办法</w:t>
      </w:r>
      <w:r w:rsidRPr="00900F4A">
        <w:rPr>
          <w:rFonts w:ascii="宋体" w:eastAsia="宋体" w:hAnsi="宋体" w:cs="宋体" w:hint="eastAsia"/>
          <w:color w:val="333333"/>
          <w:kern w:val="0"/>
          <w:sz w:val="16"/>
          <w:szCs w:val="16"/>
        </w:rPr>
        <w:t>》（财行〔2013〕523号）同时废止。</w:t>
      </w:r>
    </w:p>
    <w:p w:rsidR="0010216A" w:rsidRPr="00900F4A" w:rsidRDefault="0010216A">
      <w:pPr>
        <w:rPr>
          <w:rFonts w:hint="eastAsia"/>
        </w:rPr>
      </w:pPr>
    </w:p>
    <w:sectPr w:rsidR="0010216A" w:rsidRPr="00900F4A" w:rsidSect="001021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0F4A"/>
    <w:rsid w:val="0010216A"/>
    <w:rsid w:val="0090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0F4A"/>
    <w:rPr>
      <w:b/>
      <w:bCs/>
    </w:rPr>
  </w:style>
  <w:style w:type="paragraph" w:styleId="a4">
    <w:name w:val="Normal (Web)"/>
    <w:basedOn w:val="a"/>
    <w:uiPriority w:val="99"/>
    <w:semiHidden/>
    <w:unhideWhenUsed/>
    <w:rsid w:val="00900F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64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adminjjj</dc:creator>
  <cp:lastModifiedBy>adminjjj</cp:lastModifiedBy>
  <cp:revision>1</cp:revision>
  <dcterms:created xsi:type="dcterms:W3CDTF">2022-11-18T07:52:00Z</dcterms:created>
  <dcterms:modified xsi:type="dcterms:W3CDTF">2022-11-18T07:53:00Z</dcterms:modified>
</cp:coreProperties>
</file>